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500" w:lineRule="exact"/>
        <w:rPr>
          <w:rFonts w:ascii="宋体" w:hAnsi="宋体" w:eastAsia="宋体"/>
          <w:b/>
          <w:bCs/>
          <w:color w:val="000000"/>
          <w:sz w:val="30"/>
          <w:szCs w:val="30"/>
        </w:rPr>
      </w:pPr>
      <w:bookmarkStart w:id="0" w:name="_GoBack"/>
      <w:r>
        <w:rPr>
          <w:rFonts w:hint="eastAsia" w:ascii="宋体" w:hAnsi="宋体" w:eastAsia="宋体"/>
          <w:b/>
          <w:bCs/>
          <w:color w:val="000000"/>
          <w:sz w:val="30"/>
          <w:szCs w:val="30"/>
        </w:rPr>
        <w:t>附件3</w:t>
      </w:r>
    </w:p>
    <w:p>
      <w:pPr>
        <w:pStyle w:val="2"/>
        <w:snapToGrid w:val="0"/>
        <w:spacing w:line="500" w:lineRule="exact"/>
        <w:ind w:firstLine="694" w:firstLineChars="192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宁德五中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eastAsia="zh-CN"/>
        </w:rPr>
        <w:t>2024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年秋季体育自主招生专项测试项目</w:t>
      </w:r>
    </w:p>
    <w:p>
      <w:pPr>
        <w:pStyle w:val="2"/>
        <w:snapToGrid w:val="0"/>
        <w:spacing w:line="500" w:lineRule="exact"/>
        <w:ind w:firstLine="694" w:firstLineChars="192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及评分标准（说明）</w:t>
      </w:r>
    </w:p>
    <w:bookmarkEnd w:id="0"/>
    <w:p>
      <w:pPr>
        <w:pStyle w:val="2"/>
        <w:snapToGrid w:val="0"/>
        <w:spacing w:line="500" w:lineRule="exact"/>
        <w:ind w:firstLine="578" w:firstLineChars="192"/>
        <w:rPr>
          <w:rFonts w:ascii="宋体" w:hAnsi="宋体" w:eastAsia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/>
          <w:b/>
          <w:bCs/>
          <w:color w:val="000000"/>
          <w:sz w:val="30"/>
          <w:szCs w:val="30"/>
        </w:rPr>
        <w:t>一、男子篮球</w:t>
      </w:r>
    </w:p>
    <w:p>
      <w:pPr>
        <w:pStyle w:val="2"/>
        <w:snapToGrid w:val="0"/>
        <w:spacing w:line="500" w:lineRule="exact"/>
        <w:ind w:firstLine="576" w:firstLineChars="192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报考资格：</w:t>
      </w:r>
    </w:p>
    <w:p>
      <w:pPr>
        <w:pStyle w:val="2"/>
        <w:snapToGrid w:val="0"/>
        <w:spacing w:line="500" w:lineRule="exact"/>
        <w:ind w:firstLine="576" w:firstLineChars="192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男子身高1.70M以上，助跑摸</w:t>
      </w:r>
      <w:r>
        <w:rPr>
          <w:rFonts w:hint="eastAsia" w:ascii="仿宋_GB2312" w:hAnsi="仿宋_GB2312" w:eastAsia="仿宋_GB2312" w:cs="仿宋_GB2312"/>
          <w:sz w:val="30"/>
          <w:szCs w:val="30"/>
        </w:rPr>
        <w:t>高2.960M（含2.960M）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以上，身体健康状况良好者，具有较扎实的篮球基本技术。</w:t>
      </w:r>
    </w:p>
    <w:p>
      <w:pPr>
        <w:pStyle w:val="2"/>
        <w:snapToGrid w:val="0"/>
        <w:spacing w:line="500" w:lineRule="exact"/>
        <w:ind w:firstLine="576" w:firstLineChars="192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专项测试项目：助跑摸高、1分钟投篮（5M）、半场往返运球上篮、全场教学比赛。</w:t>
      </w:r>
    </w:p>
    <w:p>
      <w:pPr>
        <w:pStyle w:val="2"/>
        <w:snapToGrid w:val="0"/>
        <w:spacing w:line="500" w:lineRule="exact"/>
        <w:ind w:firstLine="576" w:firstLineChars="192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测试办法：</w:t>
      </w:r>
    </w:p>
    <w:p>
      <w:pPr>
        <w:pStyle w:val="2"/>
        <w:snapToGrid w:val="0"/>
        <w:spacing w:line="500" w:lineRule="exact"/>
        <w:ind w:firstLine="576" w:firstLineChars="192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（1）助跑摸高（20分）：助跑单双脚跳起摸高，以摸高的最高度计分，每人做三次，计其中最佳成绩。</w:t>
      </w:r>
    </w:p>
    <w:p>
      <w:pPr>
        <w:pStyle w:val="2"/>
        <w:snapToGrid w:val="0"/>
        <w:spacing w:line="500" w:lineRule="exact"/>
        <w:ind w:firstLine="576" w:firstLineChars="192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2）半场往返运球投篮（20分）：由球场右侧边线中点开始，面向球篮以右手运球上篮，同时开始计时，球投中篮后，还以右手运至左侧边线中点；然后折转换左手运球上篮；投中篮后，还以左手运球回到原起点。</w:t>
      </w:r>
    </w:p>
    <w:p>
      <w:pPr>
        <w:pStyle w:val="2"/>
        <w:snapToGrid w:val="0"/>
        <w:spacing w:line="500" w:lineRule="exact"/>
        <w:ind w:firstLine="576" w:firstLineChars="192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（3）1分钟跳投（20分）：以篮圈投影中心为圆心，以该点至罚球线的距离为半径，划一圆弧。开始时考生在弧线外作跳投，并开始计时，投篮后自抢篮板球，再运至弧线外再跳投，连续做一分钟。</w:t>
      </w:r>
    </w:p>
    <w:p>
      <w:pPr>
        <w:pStyle w:val="2"/>
        <w:snapToGrid w:val="0"/>
        <w:spacing w:line="500" w:lineRule="exact"/>
        <w:ind w:firstLine="576" w:firstLineChars="192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4）全场教学比赛（40分）：根据考生人数进行全场或半场的编队比赛，采用半场人盯人防守，测验其技术和战术的运作能力。对成绩较好的考生，可再进行一轮比赛，每场比赛时间，要以能够全部观察、了解每个考生的情况而定，主要评定内容有：</w:t>
      </w:r>
    </w:p>
    <w:p>
      <w:pPr>
        <w:pStyle w:val="2"/>
        <w:snapToGrid w:val="0"/>
        <w:spacing w:line="500" w:lineRule="exact"/>
        <w:ind w:firstLine="576" w:firstLineChars="192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①个人攻击能力：观察进攻技术运用的合理性和熟练程序，重点看投篮、突破和传接球；</w:t>
      </w:r>
    </w:p>
    <w:p>
      <w:pPr>
        <w:pStyle w:val="2"/>
        <w:snapToGrid w:val="0"/>
        <w:spacing w:line="500" w:lineRule="exact"/>
        <w:ind w:firstLine="576" w:firstLineChars="192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②防守能力：观察个人防守和协同防守的能力；</w:t>
      </w:r>
    </w:p>
    <w:p>
      <w:pPr>
        <w:pStyle w:val="2"/>
        <w:snapToGrid w:val="0"/>
        <w:spacing w:line="500" w:lineRule="exact"/>
        <w:ind w:firstLine="576" w:firstLineChars="192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③战术意识：观察全场比赛中攻守转换速度、快攻意识和个人技、战术应用的能力。</w:t>
      </w:r>
    </w:p>
    <w:p>
      <w:pPr>
        <w:pStyle w:val="2"/>
        <w:snapToGrid w:val="0"/>
        <w:spacing w:line="500" w:lineRule="exact"/>
        <w:ind w:firstLine="578" w:firstLineChars="192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足球：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报考资格：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身体健康状况良好，具有比较扎实的足球基本技术。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足球专项测试项目（满分100分）：颠球、定位球传准、20米运球过竿射门、比赛。（注：守门员免试20米运球过竿射门，加试接扑球技术。）</w:t>
      </w:r>
    </w:p>
    <w:p>
      <w:pPr>
        <w:pStyle w:val="2"/>
        <w:snapToGrid w:val="0"/>
        <w:spacing w:line="500" w:lineRule="exact"/>
        <w:ind w:firstLine="576" w:firstLineChars="192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测试办法：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（1）颠球（20分）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测试方法（男女相同）：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a.受试者可用脚、大腿、胸、肩和头等各部位，随意连续颠球。主考者数计颠球个数。如果球落地，则为一次颠球结束。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b.每人做两次，取最佳一次成绩，低于10次不计分。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（2）定位球传准（30分）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A.场地设置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以半径为2米、2.5米、3米、3.5米画同心圆。 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(传准距离男为25米、女为15米)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。以O为圈心，圆心处插上一根1.5米高并系有彩色小旗的标志竿，作为传准的目标。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43150" cy="3171825"/>
            <wp:effectExtent l="0" t="0" r="0" b="9525"/>
            <wp:wrapSquare wrapText="bothSides"/>
            <wp:docPr id="3" name="图片 2" descr="C:\Users\ADMINI~1\AppData\Local\Temp\ksohtml4044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~1\AppData\Local\Temp\ksohtml4044\wps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B.测试方法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a.受试者将球放在限制线上，用任一脚背内侧向圆圈里传球，球落在圈里或圈线上均为有效。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b.每人连续做5次，每次均计成绩，5次成绩之和为该项考试达标成绩。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Ｃ.评分标准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该项成绩满分为（30分），其中达标成绩满分为25分，技评成绩满分为5分。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a.定位球传准达标成绩（25分）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测试时，每传入半径为2米圈者，得5分；每传入半径为2.5米圈者，得4分；每传入半径为3米圈者，得3分；每传入半径为3.5米圈者，得2分。未传准者，不计成绩。5次测试成绩之和为该项测试成绩。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b.定位球传准技评成绩（5分）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监考员根据考生的表现给予技评成绩。考生的最终技评成绩为各个监考员技评成绩之和的平均值。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（3）20米运球过竿射门（30分）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A.场地设置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a.在罚球区线中点处，画一条20米长的垂线，距罚球区线之远端为起点。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b.距罚球区线2米处起，沿20米垂线插置标竿8根，竿间距离为2米，第8根标竿距起点4米。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c.标竿固定垂直插在地面上，插入地下深度不限，以受试者碰不倒竿为宜。竿高至少1.5米。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3933825" cy="3400425"/>
            <wp:effectExtent l="0" t="0" r="9525" b="9525"/>
            <wp:docPr id="5" name="图片 1" descr="C:\Users\ADMINI~1\AppData\Local\Temp\ksohtml4044\wp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~1\AppData\Local\Temp\ksohtml4044\wps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B.测试方法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a.受试者从起点开始运球，脚触球则立即开表计时。运球逐个绕过标竿后射门、球越过球门线时则停表。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b.每人做两次，取最佳一次成绩。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c.运球漏竿或未射中球门，则无成绩。若射中球门横木或立柱，可补做一次。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C.评分标准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该项成绩满分为（30分），其中达标成绩满分为25分，技评成绩满分为5分。监考员根据考生的表现给予技评成绩，考生的最终技评成绩为各个监考员技评成绩之和的平均值。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（4）比赛（20分）</w:t>
      </w:r>
    </w:p>
    <w:p>
      <w:pPr>
        <w:spacing w:line="520" w:lineRule="exact"/>
        <w:ind w:firstLine="700" w:firstLineChars="25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测试方法：考生进行教学比赛，监考员根据考生在教学比赛中的表现给予比赛成绩。考生的最终技评成绩为各个监考员技评成绩之和的平均值。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（5）守门员加试接扑球技术（30分）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守门员免试20米运球过竿射门，加试接扑球技术。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测试方法：守门员立于球门线中间，主考人位于守门员正面6-8米处，向他前面、左右两侧用手抛球或用脚射低球、平球和高球，守门员完成接扑技术。连续完成10次接扑技术，每次均技评，10次技评成绩之和为该项考试成绩。监考员根据考生的表现给予技评成绩。考生的最终技评成绩为各个监考员技评成绩之和的平均值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8"/>
        </w:rPr>
        <w:t>三、田径：</w:t>
      </w:r>
    </w:p>
    <w:p>
      <w:pPr>
        <w:pStyle w:val="2"/>
        <w:snapToGrid w:val="0"/>
        <w:spacing w:line="500" w:lineRule="exact"/>
        <w:ind w:firstLine="576" w:firstLineChars="192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报考资格：</w:t>
      </w:r>
    </w:p>
    <w:p>
      <w:pPr>
        <w:pStyle w:val="2"/>
        <w:snapToGrid w:val="0"/>
        <w:spacing w:line="500" w:lineRule="exact"/>
        <w:ind w:firstLine="537" w:firstLineChars="192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男子身高1.66M以上，女子身高1.55M以上，身体健康状况良好,具有良好的田径训练基础。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测试项目（满分100分）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⑴统一测试：100米（满分10分）、立定三级跳（满分10分）两项。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⑵专项测试：从以下5个专项中选择1项进行测试（满分80分）。专项项目包括：男女200米、男女800米、男女跳高、男女铅球，男女三级跳远。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测试办法：参照田径竞赛规则执行。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立定三级跳远：考生原地双脚站立在起跳线后，起跳时不能触及或超越起跳线。第一跳双脚原地起跳，可以用任何一只脚落地；第二跳跨步跳，用着地脚起跳以另一只脚落地；第三跳双脚落地完成跳跃动作后，起身向前走出测试区。成绩测量时，从身体落地痕迹的最近点取直线量至起跳线内沿。其他未尽事宜参照田径竞赛规则执行。每人测试2次，取最好成绩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注：田径100M和专项测试时可以穿钉鞋。</w:t>
      </w:r>
    </w:p>
    <w:p>
      <w:pPr>
        <w:widowControl/>
        <w:shd w:val="clear" w:color="auto" w:fill="FFFFFF"/>
        <w:spacing w:line="360" w:lineRule="atLeast"/>
        <w:ind w:right="645" w:firstLine="135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ind w:right="645" w:firstLine="135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宁德五中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2024</w:t>
      </w:r>
      <w:r>
        <w:rPr>
          <w:rFonts w:hint="eastAsia" w:ascii="宋体" w:hAnsi="宋体"/>
          <w:b/>
          <w:bCs/>
          <w:sz w:val="28"/>
          <w:szCs w:val="28"/>
        </w:rPr>
        <w:t>年高中自主招生测试项目评分标准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篮球专项评分标准表（满分100分）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83"/>
        <w:gridCol w:w="1383"/>
        <w:gridCol w:w="1383"/>
        <w:gridCol w:w="1383"/>
        <w:gridCol w:w="1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76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达标项目（40分）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摸 高（20分）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运 球 上 篮（10分）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跳 投（10分）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3.15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15"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10.0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10.0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3.14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19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15"5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9.5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7.5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3.13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18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16"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9.0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5.5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3.12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17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16"5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8.5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4.0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3.11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16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17"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8.0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3.0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3.10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15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17"5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7.5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3.09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18"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7.0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1.5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3.08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18"5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6.5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3.07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19"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6.0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3.06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19"5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5.5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3.05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20"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5.0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3.04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20"5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4.5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3.03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21"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4.0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3.02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21"5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3.5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3.01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22"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3.0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3.00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22"5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2.5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2.99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23"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2.0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2.98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23"5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1.5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2.97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24"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1.0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2.96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24"5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0.5 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</w:tbl>
    <w:p>
      <w:pPr>
        <w:widowControl/>
        <w:shd w:val="clear" w:color="auto" w:fill="FFFFFF"/>
        <w:spacing w:line="360" w:lineRule="atLeast"/>
        <w:ind w:right="645" w:firstLine="135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.</w:t>
      </w:r>
      <w:r>
        <w:rPr>
          <w:rFonts w:hint="eastAsia" w:ascii="宋体" w:hAnsi="宋体"/>
          <w:b/>
          <w:bCs/>
          <w:sz w:val="28"/>
          <w:szCs w:val="28"/>
        </w:rPr>
        <w:t>技评项目（60分）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1776"/>
        <w:gridCol w:w="1848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72" w:firstLineChars="30"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 xml:space="preserve">     项目</w:t>
            </w:r>
          </w:p>
          <w:p>
            <w:pPr>
              <w:widowControl/>
              <w:ind w:firstLine="72" w:firstLineChars="30"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 xml:space="preserve">     分值</w:t>
            </w:r>
          </w:p>
          <w:p>
            <w:pPr>
              <w:widowControl/>
              <w:ind w:firstLine="72" w:firstLineChars="30"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 xml:space="preserve">     等第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运球上篮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跳投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4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A+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</w:t>
            </w: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4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A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</w:t>
            </w: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4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A-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</w:t>
            </w: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4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B+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4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B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4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B-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4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C+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4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C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46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C-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足球专项评分标准表（满分100分）</w:t>
      </w:r>
    </w:p>
    <w:p>
      <w:pPr>
        <w:widowControl/>
        <w:shd w:val="clear" w:color="auto" w:fill="FFFFFF"/>
        <w:spacing w:line="360" w:lineRule="atLeast"/>
        <w:ind w:right="645" w:firstLine="135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1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.</w:t>
      </w:r>
      <w:r>
        <w:rPr>
          <w:rFonts w:hint="eastAsia" w:ascii="宋体" w:hAnsi="宋体"/>
          <w:b/>
          <w:bCs/>
          <w:sz w:val="28"/>
          <w:szCs w:val="28"/>
        </w:rPr>
        <w:t>颠球（20分）</w:t>
      </w:r>
    </w:p>
    <w:tbl>
      <w:tblPr>
        <w:tblStyle w:val="4"/>
        <w:tblW w:w="0" w:type="auto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成绩（次）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doub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19.6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19.2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18.8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18.4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17.6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17.2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16.8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16.4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75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成绩（次）</w:t>
            </w:r>
          </w:p>
        </w:tc>
        <w:tc>
          <w:tcPr>
            <w:tcW w:w="704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704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704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704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704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704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704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704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704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704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704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doub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15.6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15.2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14.8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14.4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13.6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13.2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12.8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12.4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75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成绩（次）</w:t>
            </w:r>
          </w:p>
        </w:tc>
        <w:tc>
          <w:tcPr>
            <w:tcW w:w="704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704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704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704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704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704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704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704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704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704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4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11.2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10.8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10.4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9.6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9.2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8.8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8.4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hd w:val="clear" w:color="auto" w:fill="FFFFFF"/>
        <w:spacing w:line="360" w:lineRule="atLeast"/>
        <w:ind w:right="645" w:firstLine="135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.</w:t>
      </w:r>
      <w:r>
        <w:rPr>
          <w:rFonts w:hint="eastAsia" w:ascii="宋体" w:hAnsi="宋体"/>
          <w:b/>
          <w:bCs/>
          <w:sz w:val="28"/>
          <w:szCs w:val="28"/>
        </w:rPr>
        <w:t>定位球传准（30分）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a.定位球传准达标成绩（25分）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成绩（米）</w:t>
            </w:r>
          </w:p>
        </w:tc>
        <w:tc>
          <w:tcPr>
            <w:tcW w:w="2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2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2.5</w:t>
            </w:r>
          </w:p>
        </w:tc>
        <w:tc>
          <w:tcPr>
            <w:tcW w:w="2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2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3.5</w:t>
            </w:r>
          </w:p>
        </w:tc>
        <w:tc>
          <w:tcPr>
            <w:tcW w:w="2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b.定位球传准技评成绩评分标准表：（5分）</w:t>
      </w:r>
    </w:p>
    <w:tbl>
      <w:tblPr>
        <w:tblStyle w:val="4"/>
        <w:tblW w:w="0" w:type="auto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1515"/>
        <w:gridCol w:w="1514"/>
        <w:gridCol w:w="1514"/>
        <w:gridCol w:w="1514"/>
        <w:gridCol w:w="15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级别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</w:t>
            </w:r>
          </w:p>
        </w:tc>
        <w:tc>
          <w:tcPr>
            <w:tcW w:w="15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B</w:t>
            </w:r>
          </w:p>
        </w:tc>
        <w:tc>
          <w:tcPr>
            <w:tcW w:w="15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C</w:t>
            </w:r>
          </w:p>
        </w:tc>
        <w:tc>
          <w:tcPr>
            <w:tcW w:w="15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D</w:t>
            </w:r>
          </w:p>
        </w:tc>
        <w:tc>
          <w:tcPr>
            <w:tcW w:w="15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2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评定标准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传球动作方法正确，动作协调，传球方向、落点准确。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传球动作方法正确，动作较协调，传球方向、落点较准确。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传球动作方法较正确，动作较协调，传球方向、落点较准确。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传球动作方法不正确，动作不协调，传球方向、落点较准确。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传球动作方法不正确，动作不协调，传球方向、落点不准确。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20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得分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5－4分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3.9－3分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2.9－2分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1.9－1分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0.9－0分</w:t>
            </w:r>
          </w:p>
        </w:tc>
      </w:tr>
    </w:tbl>
    <w:p>
      <w:pPr>
        <w:widowControl/>
        <w:shd w:val="clear" w:color="auto" w:fill="FFFFFF"/>
        <w:spacing w:line="360" w:lineRule="atLeast"/>
        <w:ind w:right="645" w:firstLine="135"/>
        <w:jc w:val="left"/>
        <w:rPr>
          <w:rFonts w:ascii="宋体" w:hAnsi="宋体"/>
          <w:b/>
          <w:bCs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ind w:right="645" w:firstLine="135"/>
        <w:jc w:val="left"/>
        <w:rPr>
          <w:rFonts w:ascii="宋体" w:hAnsi="宋体"/>
          <w:b/>
          <w:bCs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ind w:right="645" w:firstLine="135"/>
        <w:jc w:val="left"/>
        <w:rPr>
          <w:rFonts w:ascii="宋体" w:hAnsi="宋体"/>
          <w:b/>
          <w:bCs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ind w:right="645" w:firstLine="135"/>
        <w:jc w:val="left"/>
        <w:rPr>
          <w:rFonts w:ascii="宋体" w:hAnsi="宋体"/>
          <w:b/>
          <w:bCs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ind w:right="645" w:firstLine="135"/>
        <w:jc w:val="left"/>
        <w:rPr>
          <w:rFonts w:ascii="宋体" w:hAnsi="宋体"/>
          <w:b/>
          <w:bCs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ind w:right="645" w:firstLine="135"/>
        <w:jc w:val="left"/>
        <w:rPr>
          <w:rFonts w:ascii="宋体" w:hAnsi="宋体"/>
          <w:b/>
          <w:bCs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ind w:right="645" w:firstLine="135"/>
        <w:jc w:val="left"/>
        <w:rPr>
          <w:rFonts w:ascii="宋体" w:hAnsi="宋体"/>
          <w:b/>
          <w:bCs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ind w:right="645" w:firstLine="135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3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.</w:t>
      </w:r>
      <w:r>
        <w:rPr>
          <w:rFonts w:hint="eastAsia" w:ascii="宋体" w:hAnsi="宋体"/>
          <w:b/>
          <w:bCs/>
          <w:sz w:val="28"/>
          <w:szCs w:val="28"/>
        </w:rPr>
        <w:t>20米运球过竿射门（30分）</w:t>
      </w:r>
    </w:p>
    <w:p>
      <w:pPr>
        <w:ind w:firstLine="480" w:firstLineChars="200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a.20米运球过竿射门成绩评分标准表（25分）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484"/>
        <w:gridCol w:w="1485"/>
        <w:gridCol w:w="1484"/>
        <w:gridCol w:w="1484"/>
        <w:gridCol w:w="1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tblHeader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分值</w:t>
            </w:r>
          </w:p>
        </w:tc>
        <w:tc>
          <w:tcPr>
            <w:tcW w:w="2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成绩（秒）</w:t>
            </w: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分值</w:t>
            </w:r>
          </w:p>
        </w:tc>
        <w:tc>
          <w:tcPr>
            <w:tcW w:w="296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成绩（秒）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tblHeader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女</w:t>
            </w: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25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9.6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10.6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14.6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12.2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24.6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9.7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10.7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14.2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12.3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24.2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9.8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10.8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13.8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12.4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23.8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9.9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10.9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13.4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12.5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23.4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12.6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23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10.1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11.1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12.6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12.7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13.7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22.6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10.2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11.2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12.2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12.8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22.2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10.3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11.3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11.8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12.9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21.8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10.4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11.4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11.4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21.4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10.5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11.5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13.1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21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10.6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11.6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10.6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13.2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20.6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10.7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11.7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10.2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13.3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20.2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10.8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11.8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9.8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13.4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19.8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10.9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11.9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9.4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13.5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19.4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13.6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19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11.1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12.1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8.6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13.7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18.6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11.2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12.2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8.2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13.8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18.2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11.3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12.3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7.8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13.9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17.8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11.4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12.4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7.4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17.4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11.5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12.5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14.1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17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11.6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12.6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6.6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14.2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16.6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11.7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12.7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6.2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14.3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16.2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11.8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12.8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5.8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14.4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15.8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11.9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12.9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5.4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14.5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15.4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14.6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12.1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13.1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　</w:t>
            </w:r>
          </w:p>
        </w:tc>
      </w:tr>
    </w:tbl>
    <w:p>
      <w:pPr>
        <w:ind w:firstLine="480" w:firstLineChars="200"/>
        <w:rPr>
          <w:rFonts w:ascii="宋体" w:hAnsi="宋体"/>
          <w:color w:val="000000"/>
          <w:sz w:val="24"/>
        </w:rPr>
      </w:pPr>
    </w:p>
    <w:p>
      <w:pPr>
        <w:ind w:firstLine="480" w:firstLineChars="200"/>
        <w:rPr>
          <w:rFonts w:ascii="宋体" w:hAnsi="宋体"/>
          <w:color w:val="000000"/>
          <w:sz w:val="24"/>
        </w:rPr>
      </w:pPr>
    </w:p>
    <w:p>
      <w:pPr>
        <w:ind w:firstLine="480" w:firstLineChars="200"/>
        <w:rPr>
          <w:rFonts w:ascii="宋体" w:hAnsi="宋体"/>
          <w:color w:val="000000"/>
          <w:sz w:val="24"/>
        </w:rPr>
      </w:pPr>
    </w:p>
    <w:p>
      <w:pPr>
        <w:ind w:firstLine="480" w:firstLineChars="200"/>
        <w:rPr>
          <w:rFonts w:ascii="宋体" w:hAnsi="宋体"/>
          <w:color w:val="000000"/>
          <w:sz w:val="24"/>
        </w:rPr>
      </w:pPr>
    </w:p>
    <w:p>
      <w:pPr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b.20米运球过竿射门技评评分成绩标准表 （5分）</w:t>
      </w:r>
    </w:p>
    <w:tbl>
      <w:tblPr>
        <w:tblStyle w:val="4"/>
        <w:tblW w:w="0" w:type="auto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587"/>
        <w:gridCol w:w="1821"/>
        <w:gridCol w:w="1421"/>
        <w:gridCol w:w="1421"/>
        <w:gridCol w:w="14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级别</w:t>
            </w:r>
          </w:p>
        </w:tc>
        <w:tc>
          <w:tcPr>
            <w:tcW w:w="1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</w:t>
            </w:r>
          </w:p>
        </w:tc>
        <w:tc>
          <w:tcPr>
            <w:tcW w:w="18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720" w:firstLineChars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B</w:t>
            </w: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C</w:t>
            </w: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D</w:t>
            </w: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评定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动作规范准确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较正确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较规范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基本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正确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动作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动作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不准确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2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得分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5－4分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3.9－3分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2.9－2分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1.9－1分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0.9－0分</w:t>
            </w:r>
          </w:p>
        </w:tc>
      </w:tr>
    </w:tbl>
    <w:p>
      <w:pPr>
        <w:widowControl/>
        <w:shd w:val="clear" w:color="auto" w:fill="FFFFFF"/>
        <w:spacing w:line="360" w:lineRule="atLeast"/>
        <w:ind w:right="645" w:firstLine="135"/>
        <w:jc w:val="left"/>
        <w:rPr>
          <w:rFonts w:hint="eastAsia" w:ascii="宋体" w:hAnsi="宋体"/>
          <w:b/>
          <w:bCs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ind w:right="645" w:firstLine="135"/>
        <w:jc w:val="left"/>
        <w:rPr>
          <w:rFonts w:hint="eastAsia" w:ascii="宋体" w:hAnsi="宋体"/>
          <w:b/>
          <w:bCs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ind w:right="645" w:firstLine="135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4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.</w:t>
      </w:r>
      <w:r>
        <w:rPr>
          <w:rFonts w:hint="eastAsia" w:ascii="宋体" w:hAnsi="宋体"/>
          <w:b/>
          <w:bCs/>
          <w:sz w:val="28"/>
          <w:szCs w:val="28"/>
        </w:rPr>
        <w:t>比赛（20分）</w:t>
      </w:r>
    </w:p>
    <w:tbl>
      <w:tblPr>
        <w:tblStyle w:val="4"/>
        <w:tblW w:w="0" w:type="auto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1578"/>
        <w:gridCol w:w="1576"/>
        <w:gridCol w:w="1576"/>
        <w:gridCol w:w="1576"/>
        <w:gridCol w:w="15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级别</w:t>
            </w:r>
          </w:p>
        </w:tc>
        <w:tc>
          <w:tcPr>
            <w:tcW w:w="1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</w:t>
            </w:r>
          </w:p>
        </w:tc>
        <w:tc>
          <w:tcPr>
            <w:tcW w:w="1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B</w:t>
            </w:r>
          </w:p>
        </w:tc>
        <w:tc>
          <w:tcPr>
            <w:tcW w:w="1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C</w:t>
            </w:r>
          </w:p>
        </w:tc>
        <w:tc>
          <w:tcPr>
            <w:tcW w:w="1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D</w:t>
            </w:r>
          </w:p>
        </w:tc>
        <w:tc>
          <w:tcPr>
            <w:tcW w:w="1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标准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跑位准确合理，动作运用合理，能主动与同伴进行配合，及时准确的给空位同伴传球，传、接球动作方法正确，动作协调，传球方向、落点准确。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跑位准确合理，动作较运用合理，能主动与同伴进行配合，传、接球动作方法正确，动作较协调，传球方向、落点较准确。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跑位比较合理，动作运用较合理，能与同伴进行配合，传、接球动作方法比较正确，动作较协调，传球方向、落点较准确。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跑位不合理，动作运用不合理，能与同伴进行配合，传、接球动作方法不正确，动作不协调，传球方向、落点较准确。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跑位不合理，动作运用不合理，不能与同伴进行配合，传、接球动作方法不正确，动作不协调，传球方向、落点不准确。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25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得分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20－17分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16－13分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12－9分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8－5分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4－0分</w:t>
            </w:r>
          </w:p>
        </w:tc>
      </w:tr>
    </w:tbl>
    <w:p>
      <w:pPr>
        <w:widowControl/>
        <w:shd w:val="clear" w:color="auto" w:fill="FFFFFF"/>
        <w:spacing w:line="360" w:lineRule="atLeast"/>
        <w:ind w:right="645" w:firstLine="135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5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.</w:t>
      </w:r>
      <w:r>
        <w:rPr>
          <w:rFonts w:hint="eastAsia" w:ascii="宋体" w:hAnsi="宋体"/>
          <w:b/>
          <w:bCs/>
          <w:sz w:val="28"/>
          <w:szCs w:val="28"/>
        </w:rPr>
        <w:t>守门员加试接扑球技术（30分）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守门员免试20米运球过竿射门，加试接扑球技术。</w:t>
      </w:r>
    </w:p>
    <w:tbl>
      <w:tblPr>
        <w:tblStyle w:val="4"/>
        <w:tblW w:w="0" w:type="auto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431"/>
        <w:gridCol w:w="1431"/>
        <w:gridCol w:w="1440"/>
        <w:gridCol w:w="1431"/>
        <w:gridCol w:w="14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级别</w:t>
            </w:r>
          </w:p>
        </w:tc>
        <w:tc>
          <w:tcPr>
            <w:tcW w:w="14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</w:t>
            </w:r>
          </w:p>
        </w:tc>
        <w:tc>
          <w:tcPr>
            <w:tcW w:w="14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B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C</w:t>
            </w:r>
          </w:p>
        </w:tc>
        <w:tc>
          <w:tcPr>
            <w:tcW w:w="14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D</w:t>
            </w:r>
          </w:p>
        </w:tc>
        <w:tc>
          <w:tcPr>
            <w:tcW w:w="14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评定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标准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反应能力强，弹跳力好，接扑球技术运用合理、熟练。动作规范准确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反应能力较强，弹跳力较好，接扑球技术运用较合理、较熟练。较正确、较规范。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反应能力较强，弹跳力较好，接扑球技术运用基本合理。基本正。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反应能力和弹跳力一般，接扑球技术运用基本合理。动作一般。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反应能力、弹跳力和接扑球技术均差。动作不准。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1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得分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3－2.5分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2.4－2分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1.9－1.5分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1.4－1分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0.9－0分</w:t>
            </w:r>
          </w:p>
        </w:tc>
      </w:tr>
    </w:tbl>
    <w:p>
      <w:pPr>
        <w:pStyle w:val="2"/>
        <w:snapToGrid w:val="0"/>
        <w:spacing w:line="600" w:lineRule="exac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 xml:space="preserve">         田径专项测试项目：（任选一项）</w:t>
      </w:r>
    </w:p>
    <w:p>
      <w:pPr>
        <w:spacing w:line="600" w:lineRule="exact"/>
        <w:ind w:firstLine="602" w:firstLineChars="200"/>
        <w:jc w:val="center"/>
        <w:rPr>
          <w:rFonts w:ascii="仿宋_GB2312" w:hAnsi="宋体" w:eastAsia="仿宋_GB2312"/>
          <w:b/>
          <w:bCs/>
          <w:kern w:val="0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kern w:val="0"/>
          <w:sz w:val="30"/>
          <w:szCs w:val="30"/>
        </w:rPr>
        <w:t>拟录用的田径专项考生必须达到的最低成绩标准</w:t>
      </w:r>
    </w:p>
    <w:tbl>
      <w:tblPr>
        <w:tblStyle w:val="4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2274"/>
        <w:gridCol w:w="2275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7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   目</w:t>
            </w:r>
          </w:p>
        </w:tc>
        <w:tc>
          <w:tcPr>
            <w:tcW w:w="227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   项</w:t>
            </w:r>
          </w:p>
        </w:tc>
        <w:tc>
          <w:tcPr>
            <w:tcW w:w="455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/>
                <w:sz w:val="28"/>
              </w:rPr>
              <w:t>成     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7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227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227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227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/>
                <w:sz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74" w:type="dxa"/>
            <w:vAlign w:val="center"/>
          </w:tcPr>
          <w:p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短  跑</w:t>
            </w:r>
          </w:p>
        </w:tc>
        <w:tc>
          <w:tcPr>
            <w:tcW w:w="227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200米</w:t>
            </w:r>
          </w:p>
        </w:tc>
        <w:tc>
          <w:tcPr>
            <w:tcW w:w="2275" w:type="dxa"/>
            <w:vAlign w:val="center"/>
          </w:tcPr>
          <w:p>
            <w:pPr>
              <w:spacing w:line="600" w:lineRule="exact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宋体" w:hAnsi="宋体"/>
                <w:sz w:val="28"/>
              </w:rPr>
              <w:t>2</w:t>
            </w:r>
            <w:r>
              <w:rPr>
                <w:rFonts w:hint="eastAsia" w:ascii="宋体" w:hAnsi="宋体"/>
                <w:sz w:val="28"/>
              </w:rPr>
              <w:t>5（秒）</w:t>
            </w:r>
          </w:p>
        </w:tc>
        <w:tc>
          <w:tcPr>
            <w:tcW w:w="227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2</w:t>
            </w:r>
            <w:r>
              <w:rPr>
                <w:rFonts w:hint="eastAsia" w:ascii="宋体" w:hAnsi="宋体"/>
                <w:sz w:val="28"/>
              </w:rPr>
              <w:t>9.2（秒）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74" w:type="dxa"/>
            <w:vAlign w:val="center"/>
          </w:tcPr>
          <w:p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中长跑</w:t>
            </w:r>
          </w:p>
        </w:tc>
        <w:tc>
          <w:tcPr>
            <w:tcW w:w="2274" w:type="dxa"/>
            <w:vAlign w:val="center"/>
          </w:tcPr>
          <w:p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800米</w:t>
            </w:r>
          </w:p>
        </w:tc>
        <w:tc>
          <w:tcPr>
            <w:tcW w:w="2275" w:type="dxa"/>
            <w:vAlign w:val="center"/>
          </w:tcPr>
          <w:p>
            <w:pPr>
              <w:spacing w:line="600" w:lineRule="exact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宋体" w:hAnsi="宋体"/>
                <w:sz w:val="28"/>
              </w:rPr>
              <w:t>2</w:t>
            </w:r>
            <w:r>
              <w:rPr>
                <w:rFonts w:hint="eastAsia" w:ascii="宋体" w:hAnsi="宋体"/>
                <w:sz w:val="28"/>
              </w:rPr>
              <w:t>:</w:t>
            </w:r>
            <w:r>
              <w:rPr>
                <w:rFonts w:ascii="宋体" w:hAnsi="宋体"/>
                <w:sz w:val="28"/>
              </w:rPr>
              <w:t>2</w:t>
            </w:r>
            <w:r>
              <w:rPr>
                <w:rFonts w:hint="eastAsia" w:ascii="宋体" w:hAnsi="宋体"/>
                <w:sz w:val="28"/>
              </w:rPr>
              <w:t>3</w:t>
            </w:r>
            <w:r>
              <w:rPr>
                <w:rFonts w:ascii="宋体" w:hAnsi="宋体"/>
                <w:sz w:val="28"/>
              </w:rPr>
              <w:t>.</w:t>
            </w:r>
            <w:r>
              <w:rPr>
                <w:rFonts w:hint="eastAsia" w:ascii="宋体" w:hAnsi="宋体"/>
                <w:sz w:val="28"/>
              </w:rPr>
              <w:t>9</w:t>
            </w:r>
            <w:r>
              <w:rPr>
                <w:rFonts w:ascii="宋体" w:hAnsi="宋体"/>
                <w:sz w:val="28"/>
              </w:rPr>
              <w:t>7</w:t>
            </w:r>
            <w:r>
              <w:rPr>
                <w:rFonts w:hint="eastAsia" w:ascii="宋体" w:hAnsi="宋体"/>
                <w:sz w:val="28"/>
              </w:rPr>
              <w:t>（秒）</w:t>
            </w:r>
          </w:p>
        </w:tc>
        <w:tc>
          <w:tcPr>
            <w:tcW w:w="2275" w:type="dxa"/>
            <w:vAlign w:val="center"/>
          </w:tcPr>
          <w:p>
            <w:pPr>
              <w:spacing w:line="600" w:lineRule="exact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宋体" w:hAnsi="宋体"/>
                <w:sz w:val="28"/>
              </w:rPr>
              <w:t>2</w:t>
            </w:r>
            <w:r>
              <w:rPr>
                <w:rFonts w:hint="eastAsia" w:ascii="宋体" w:hAnsi="宋体"/>
                <w:sz w:val="28"/>
              </w:rPr>
              <w:t>:</w:t>
            </w:r>
            <w:r>
              <w:rPr>
                <w:rFonts w:ascii="宋体" w:hAnsi="宋体"/>
                <w:sz w:val="28"/>
              </w:rPr>
              <w:t>5</w:t>
            </w:r>
            <w:r>
              <w:rPr>
                <w:rFonts w:hint="eastAsia" w:ascii="宋体" w:hAnsi="宋体"/>
                <w:sz w:val="28"/>
              </w:rPr>
              <w:t>4</w:t>
            </w:r>
            <w:r>
              <w:rPr>
                <w:rFonts w:ascii="宋体" w:hAnsi="宋体"/>
                <w:sz w:val="28"/>
              </w:rPr>
              <w:t>.</w:t>
            </w:r>
            <w:r>
              <w:rPr>
                <w:rFonts w:hint="eastAsia" w:ascii="宋体" w:hAnsi="宋体"/>
                <w:sz w:val="28"/>
              </w:rPr>
              <w:t>73（秒）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7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跳  类</w:t>
            </w:r>
          </w:p>
          <w:p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投掷类</w:t>
            </w:r>
          </w:p>
        </w:tc>
        <w:tc>
          <w:tcPr>
            <w:tcW w:w="2274" w:type="dxa"/>
            <w:vAlign w:val="center"/>
          </w:tcPr>
          <w:p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三级跳远</w:t>
            </w:r>
          </w:p>
        </w:tc>
        <w:tc>
          <w:tcPr>
            <w:tcW w:w="2275" w:type="dxa"/>
            <w:vAlign w:val="center"/>
          </w:tcPr>
          <w:p>
            <w:pPr>
              <w:spacing w:line="600" w:lineRule="exact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宋体" w:hAnsi="宋体"/>
                <w:sz w:val="28"/>
              </w:rPr>
              <w:t>12.</w:t>
            </w:r>
            <w:r>
              <w:rPr>
                <w:rFonts w:hint="eastAsia" w:ascii="宋体" w:hAnsi="宋体"/>
                <w:sz w:val="28"/>
              </w:rPr>
              <w:t>4</w:t>
            </w:r>
            <w:r>
              <w:rPr>
                <w:rFonts w:hint="eastAsia"/>
                <w:sz w:val="28"/>
              </w:rPr>
              <w:t>（米）</w:t>
            </w:r>
          </w:p>
        </w:tc>
        <w:tc>
          <w:tcPr>
            <w:tcW w:w="2275" w:type="dxa"/>
            <w:vAlign w:val="center"/>
          </w:tcPr>
          <w:p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8"/>
              </w:rPr>
              <w:t>9.95</w:t>
            </w:r>
            <w:r>
              <w:rPr>
                <w:rFonts w:hint="eastAsia"/>
                <w:sz w:val="28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7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2274" w:type="dxa"/>
            <w:vAlign w:val="center"/>
          </w:tcPr>
          <w:p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跳 高</w:t>
            </w:r>
          </w:p>
        </w:tc>
        <w:tc>
          <w:tcPr>
            <w:tcW w:w="2275" w:type="dxa"/>
            <w:vAlign w:val="center"/>
          </w:tcPr>
          <w:p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8"/>
              </w:rPr>
              <w:t>1.58</w:t>
            </w:r>
            <w:r>
              <w:rPr>
                <w:rFonts w:hint="eastAsia"/>
                <w:sz w:val="28"/>
              </w:rPr>
              <w:t>（米）</w:t>
            </w:r>
          </w:p>
        </w:tc>
        <w:tc>
          <w:tcPr>
            <w:tcW w:w="2275" w:type="dxa"/>
            <w:vAlign w:val="center"/>
          </w:tcPr>
          <w:p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ascii="宋体" w:hAnsi="宋体"/>
                <w:sz w:val="28"/>
              </w:rPr>
              <w:t>1.3</w:t>
            </w:r>
            <w:r>
              <w:rPr>
                <w:rFonts w:hint="eastAsia" w:ascii="宋体" w:hAnsi="宋体"/>
                <w:sz w:val="28"/>
              </w:rPr>
              <w:t>1</w:t>
            </w:r>
            <w:r>
              <w:rPr>
                <w:rFonts w:hint="eastAsia"/>
                <w:sz w:val="28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7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2274" w:type="dxa"/>
            <w:vAlign w:val="center"/>
          </w:tcPr>
          <w:p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铅 球</w:t>
            </w:r>
          </w:p>
        </w:tc>
        <w:tc>
          <w:tcPr>
            <w:tcW w:w="2275" w:type="dxa"/>
            <w:vAlign w:val="center"/>
          </w:tcPr>
          <w:p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8"/>
              </w:rPr>
              <w:t>9.5</w:t>
            </w:r>
            <w:r>
              <w:rPr>
                <w:rFonts w:hint="eastAsia"/>
                <w:sz w:val="28"/>
              </w:rPr>
              <w:t>（米）</w:t>
            </w:r>
            <w:r>
              <w:rPr>
                <w:rFonts w:hint="eastAsia" w:ascii="宋体" w:hAnsi="宋体"/>
                <w:color w:val="FF0000"/>
                <w:sz w:val="28"/>
              </w:rPr>
              <w:t>6kg</w:t>
            </w:r>
          </w:p>
        </w:tc>
        <w:tc>
          <w:tcPr>
            <w:tcW w:w="227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7.6</w:t>
            </w:r>
            <w:r>
              <w:rPr>
                <w:rFonts w:hint="eastAsia"/>
                <w:sz w:val="28"/>
              </w:rPr>
              <w:t>（米）</w:t>
            </w:r>
            <w:r>
              <w:rPr>
                <w:rFonts w:hint="eastAsia" w:ascii="宋体" w:hAnsi="宋体"/>
                <w:sz w:val="28"/>
              </w:rPr>
              <w:t>4kg</w:t>
            </w:r>
          </w:p>
        </w:tc>
      </w:tr>
    </w:tbl>
    <w:p>
      <w:pPr>
        <w:pStyle w:val="2"/>
        <w:snapToGrid w:val="0"/>
        <w:spacing w:line="600" w:lineRule="exac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注：田径100M和专项测试时可以穿钉鞋。</w:t>
      </w: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tbl>
      <w:tblPr>
        <w:tblStyle w:val="4"/>
        <w:tblW w:w="91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63"/>
        <w:gridCol w:w="740"/>
        <w:gridCol w:w="1217"/>
        <w:gridCol w:w="745"/>
        <w:gridCol w:w="1033"/>
        <w:gridCol w:w="735"/>
        <w:gridCol w:w="1050"/>
        <w:gridCol w:w="735"/>
        <w:gridCol w:w="1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10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宁德五中体育自主招生田径专项评分标准（男子）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200米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800米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三级跳远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跳高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铅球（</w:t>
            </w:r>
            <w:r>
              <w:rPr>
                <w:rFonts w:hint="eastAsia" w:ascii="黑体" w:hAnsi="宋体" w:eastAsia="黑体" w:cs="宋体"/>
                <w:color w:val="FF0000"/>
                <w:kern w:val="0"/>
                <w:sz w:val="24"/>
              </w:rPr>
              <w:t>6kg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成绩 秒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成绩 秒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成绩 米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成绩 米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成绩 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23.6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2.03</w:t>
            </w:r>
          </w:p>
        </w:tc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13.5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1.83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79.2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23.64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79.2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2.03.7</w:t>
            </w:r>
          </w:p>
        </w:tc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79.2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13.47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1.82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78.4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23.68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78.4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2.04.39</w:t>
            </w:r>
          </w:p>
        </w:tc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78.4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13.44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1.81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77.6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23.72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77.6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2.05.09</w:t>
            </w:r>
          </w:p>
        </w:tc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77.6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13.41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76.8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23.76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76.8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2.05.79</w:t>
            </w:r>
          </w:p>
        </w:tc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76.8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13.38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1.79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23.8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2.06.49</w:t>
            </w:r>
          </w:p>
        </w:tc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13.35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1.78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75.2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23.84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75.2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2.07.19</w:t>
            </w:r>
          </w:p>
        </w:tc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75.2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13.32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1.77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74.4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23.88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74.4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2.07.88</w:t>
            </w:r>
          </w:p>
        </w:tc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74.4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13.29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1.76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73.6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23.92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73.6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2.08.58</w:t>
            </w:r>
          </w:p>
        </w:tc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73.6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13.26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1.75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72.8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23.96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72.8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2.09.28</w:t>
            </w:r>
          </w:p>
        </w:tc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72.8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13.23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1.74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2.09.98</w:t>
            </w:r>
          </w:p>
        </w:tc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13.2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1.73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71.2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24.05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71.2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2.10.68</w:t>
            </w:r>
          </w:p>
        </w:tc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71.2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13.16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1.72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70.4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24.1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70.4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2.11.38</w:t>
            </w:r>
          </w:p>
        </w:tc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70.4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13.12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1.71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69.6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24.15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69.6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2.12.08</w:t>
            </w:r>
          </w:p>
        </w:tc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69.6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13.08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68.8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24.2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68.8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2.12.77</w:t>
            </w:r>
          </w:p>
        </w:tc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68.8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13.04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1.69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24.25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2.13.47</w:t>
            </w:r>
          </w:p>
        </w:tc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1.68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66.4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24.35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66.4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2.14.87</w:t>
            </w:r>
          </w:p>
        </w:tc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66.4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12.92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1.67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64.8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24.45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64.8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2.16.27</w:t>
            </w:r>
          </w:p>
        </w:tc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64.8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12.84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1.66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63.2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24.55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63.2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2.17.67</w:t>
            </w:r>
          </w:p>
        </w:tc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63.2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12.76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1.65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61.6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24.65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61.6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2.19.07</w:t>
            </w:r>
          </w:p>
        </w:tc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61.6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12.68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1.64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24.75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2.20.47</w:t>
            </w:r>
          </w:p>
        </w:tc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12.6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1.63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24.8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2.21.17</w:t>
            </w:r>
          </w:p>
        </w:tc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12.56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1.62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24.85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2.21.87</w:t>
            </w:r>
          </w:p>
        </w:tc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12.52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1.61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24.9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2.22.57</w:t>
            </w:r>
          </w:p>
        </w:tc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12.48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1.60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24.95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2.23.27</w:t>
            </w:r>
          </w:p>
        </w:tc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12.44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1.59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2.23.97</w:t>
            </w:r>
          </w:p>
        </w:tc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1.58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9.5</w:t>
            </w:r>
          </w:p>
        </w:tc>
      </w:tr>
    </w:tbl>
    <w:p/>
    <w:p>
      <w:pPr>
        <w:ind w:firstLine="964" w:firstLineChars="300"/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宁德五中体育自主招生田径专项评分标准（女子）</w:t>
      </w:r>
    </w:p>
    <w:tbl>
      <w:tblPr>
        <w:tblStyle w:val="4"/>
        <w:tblW w:w="91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51"/>
        <w:gridCol w:w="758"/>
        <w:gridCol w:w="1028"/>
        <w:gridCol w:w="735"/>
        <w:gridCol w:w="1051"/>
        <w:gridCol w:w="840"/>
        <w:gridCol w:w="1051"/>
        <w:gridCol w:w="735"/>
        <w:gridCol w:w="10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200米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800米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三级跳远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跳高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铅球（4kg）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成绩 秒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成绩 秒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成绩 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成绩 米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成绩 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80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2.25.00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1.56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79.4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27.04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79.4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2.25.79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79.4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10.97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1.55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9.55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78.8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27.08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78.8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2.26.58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78.8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10.94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1.54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78.2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27.12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78.2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2.27.37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78.2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10.91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1.53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9.45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77.6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27.16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77.6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2.28.16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77.6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10.88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1.52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27.2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2.28.95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10.85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1.51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9.35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76.4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27.24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76.4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2.29.74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76.4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10.82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1.5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75.8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27.28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75.8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2.30.53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75.8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10.79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1.49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9.25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75.2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27.32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75.2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2.31.32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75.2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10.76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1.48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74.6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27.36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74.6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2.32.11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74.6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10.73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1.47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9.15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27.4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2.32.98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10.7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1.46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9.1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73.4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27.45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73.4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2.33.85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73.4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10.67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1.45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72.8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27.5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72.8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2.34.72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72.8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10.64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1.44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72.2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27.55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72.2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2.35.59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72.2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10.61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1.43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71.6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27.6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71.6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2.36.46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71.6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10.58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1.42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8.7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27.65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2.37.33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10.55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1.41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70.4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27.7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70.4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2.38.20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70.4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10.52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1.4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69.8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27.75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69.8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2.39.07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69.8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10.49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1.39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69.2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27.8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69.2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2.39.94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69.2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10.46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1.38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8.3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68.6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27.85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68.6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2.40.81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68.6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10.43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1.37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27.9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2.41.68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10.4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1.36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66.4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66.4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2.43.42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66.4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10.34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59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1.35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59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64.8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28.1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64.8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2.45.16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64.8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10.28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1.34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63.2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28.3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63.2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2.46.90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63.2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10.22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1.33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61.6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28.5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61.6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2.48.64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61.6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10.16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56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1.32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56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28.7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2.50.38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10.1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1.31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59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28.8</w:t>
            </w: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59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2.51.25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59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10.07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28.9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58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2.52.12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10.04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57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2.52.99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10.01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56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29.1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56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2.53.86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56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9.98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29.2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55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2.54.73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9.95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rPr>
          <w:rFonts w:ascii="仿宋_GB2312" w:hAnsi="宋体" w:eastAsia="仿宋_GB2312"/>
          <w:b/>
          <w:bCs/>
          <w:sz w:val="28"/>
          <w:szCs w:val="21"/>
        </w:rPr>
      </w:pPr>
    </w:p>
    <w:p>
      <w:pPr>
        <w:rPr>
          <w:rFonts w:ascii="仿宋_GB2312" w:hAnsi="宋体" w:eastAsia="仿宋_GB2312"/>
          <w:b/>
          <w:bCs/>
          <w:sz w:val="28"/>
        </w:rPr>
      </w:pPr>
    </w:p>
    <w:p>
      <w:pPr>
        <w:widowControl/>
        <w:jc w:val="center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宁德五中体育自主招生（田径）专业身体素质评分标准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788"/>
        <w:gridCol w:w="1789"/>
        <w:gridCol w:w="1789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88" w:type="dxa"/>
            <w:vMerge w:val="restart"/>
            <w:vAlign w:val="center"/>
          </w:tcPr>
          <w:p>
            <w:pPr>
              <w:ind w:firstLine="840" w:firstLineChars="350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16510</wp:posOffset>
                      </wp:positionV>
                      <wp:extent cx="1057275" cy="769620"/>
                      <wp:effectExtent l="2540" t="3810" r="6985" b="762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7696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25pt;margin-top:1.3pt;height:60.6pt;width:83.25pt;z-index:251660288;mso-width-relative:page;mso-height-relative:page;" filled="f" stroked="t" coordsize="21600,21600" o:gfxdata="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vHLHtcAAAAIAQAADwAAAAAAAAABACAAAAAiAAAAZHJzL2Rvd25y&#10;ZXYueG1sUEsBAhQAFAAAAAgAh07iQNnhyyX/AQAA9wMAAA4AAAAAAAAAAQAgAAAAJgEAAGRycy9l&#10;Mm9Eb2MueG1sUEsFBgAAAAAGAAYAWQEAAJ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项目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分值</w:t>
            </w:r>
          </w:p>
        </w:tc>
        <w:tc>
          <w:tcPr>
            <w:tcW w:w="357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100米（秒）</w:t>
            </w:r>
          </w:p>
        </w:tc>
        <w:tc>
          <w:tcPr>
            <w:tcW w:w="357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立定三级跳远（米）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10.0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11.3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12.8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9.20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9.5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11.5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13.0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9.10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9.0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11.7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13.2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9.00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8.5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11.9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13.4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8.90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rFonts w:hint="eastAsia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8.0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12.1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13.6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8.80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rFonts w:hint="eastAsia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7.5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12.2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13.8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8.70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7.0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12.4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14.2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8.60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6.5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12.6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14.6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8.50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6.70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6.0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12.8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15.0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8.40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6.60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5.5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13.0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15.4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8.30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5.0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13.2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15.8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8.20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4.5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13.4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16.2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8.10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4.0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13.6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16.6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8.00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3.5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13.8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17.0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7.80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3.0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14.0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17.4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7.60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2.5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14.2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17.8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7.40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2.0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14.4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18.2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7.20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1.5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14.6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18.6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7.00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5.40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1.0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14.8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19.0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6.80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0.5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15.0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19.4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6.60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5.00</w:t>
            </w:r>
          </w:p>
        </w:tc>
      </w:tr>
    </w:tbl>
    <w:p>
      <w:pPr>
        <w:pStyle w:val="2"/>
        <w:snapToGrid w:val="0"/>
        <w:spacing w:line="360" w:lineRule="exact"/>
        <w:jc w:val="both"/>
      </w:pPr>
    </w:p>
    <w:p/>
    <w:p/>
    <w:sectPr>
      <w:footerReference r:id="rId3" w:type="default"/>
      <w:pgSz w:w="11906" w:h="16838"/>
      <w:pgMar w:top="1383" w:right="1519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743688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MjUzYTRjMzY0ZGY4NmZhZjMzNWZlNGVlNzdhYjYifQ=="/>
  </w:docVars>
  <w:rsids>
    <w:rsidRoot w:val="6A0D2DCA"/>
    <w:rsid w:val="6A0D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line="480" w:lineRule="auto"/>
      <w:jc w:val="left"/>
    </w:pPr>
    <w:rPr>
      <w:rFonts w:ascii="Arial Unicode MS" w:hAnsi="Arial Unicode MS" w:eastAsia="Arial Unicode MS"/>
      <w:kern w:val="0"/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2024-05-24T06:26:00Z</dcterms:created>
  <dc:creator>admin</dc:creator>
  <cp:lastModifiedBy>admin</cp:lastModifiedBy>
  <dcterms:modified xsi:type="dcterms:W3CDTF">2024-05-24T06:28:14Z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9AD6B3045BCB40828869F330A1C6DDB2_11</vt:lpwstr>
  </property>
</Properties>
</file>